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Software Engineering Tools Lab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Assignment No-1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 (Module 1- Introduction to OSS) 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PRN-2018BTECS00009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BATCH-T3</w:t>
      </w: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1. Weka is a GUI workbench that empowers data wranglers to assemble machine learning 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pipelines, train models, and run predictions without having to write code.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Using Weka tool perform below tasks such as data </w:t>
      </w:r>
      <w:r>
        <w:rPr>
          <w:sz w:val="40"/>
          <w:szCs w:val="40"/>
        </w:rPr>
        <w:t>preprocessing</w:t>
      </w:r>
      <w:r>
        <w:rPr>
          <w:sz w:val="40"/>
          <w:szCs w:val="40"/>
        </w:rPr>
        <w:t xml:space="preserve">, data classification (use 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any appropriate ML algorithm) and data visualization efficiently on given dataset.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Use the Iris dataset givenhttps://drive.google.com/file/d/1A3Fxsfzm6BSfhFZGDrjI47RTe45bSgYP/view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Note-provide screen shots for every task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Create a report which will illustrate the details of tasks performed (for </w:t>
      </w:r>
      <w:r>
        <w:rPr>
          <w:sz w:val="40"/>
          <w:szCs w:val="40"/>
        </w:rPr>
        <w:t>e.g</w:t>
      </w:r>
      <w:r>
        <w:rPr>
          <w:sz w:val="40"/>
          <w:szCs w:val="40"/>
        </w:rPr>
        <w:t xml:space="preserve"> to perform 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preprocessing</w:t>
      </w:r>
      <w:r>
        <w:rPr>
          <w:sz w:val="40"/>
          <w:szCs w:val="40"/>
        </w:rPr>
        <w:t xml:space="preserve"> of data provide details of navigation and selection of appropriate parameters)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ANSWER-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1.INSTALLATION OF WEKA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STEP1- DOWNLOAD AND RUN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 STEP 2-</w:t>
      </w:r>
      <w:r>
        <w:rPr>
          <w:sz w:val="40"/>
          <w:szCs w:val="40"/>
        </w:rPr>
        <w:t xml:space="preserve"> SETUP WIZARD</w:t>
      </w: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 STEP 3-</w:t>
      </w:r>
      <w:r>
        <w:rPr>
          <w:sz w:val="40"/>
          <w:szCs w:val="40"/>
        </w:rPr>
        <w:t xml:space="preserve"> LICENCE AGREEMENT</w:t>
      </w:r>
    </w:p>
    <w:p>
      <w:pPr>
        <w:pStyle w:val="style0"/>
        <w:rPr>
          <w:noProof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28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  <w:sz w:val="40"/>
          <w:szCs w:val="40"/>
        </w:rPr>
      </w:pPr>
      <w:r>
        <w:rPr>
          <w:noProof/>
          <w:sz w:val="40"/>
          <w:szCs w:val="40"/>
        </w:rPr>
        <w:t>STEP 4-</w:t>
      </w:r>
      <w:r>
        <w:rPr>
          <w:noProof/>
          <w:sz w:val="40"/>
          <w:szCs w:val="40"/>
        </w:rPr>
        <w:t>CHOOSE COMPONENT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29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5</w:t>
      </w:r>
      <w:r>
        <w:rPr>
          <w:sz w:val="40"/>
          <w:szCs w:val="40"/>
        </w:rPr>
        <w:t>-</w:t>
      </w:r>
      <w:r>
        <w:rPr>
          <w:sz w:val="40"/>
          <w:szCs w:val="40"/>
        </w:rPr>
        <w:t xml:space="preserve">  CHOOSE</w:t>
      </w:r>
      <w:r>
        <w:rPr>
          <w:sz w:val="40"/>
          <w:szCs w:val="40"/>
        </w:rPr>
        <w:t xml:space="preserve"> INSTALL LOCATION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30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6-</w:t>
      </w:r>
      <w:r>
        <w:rPr>
          <w:sz w:val="40"/>
          <w:szCs w:val="40"/>
        </w:rPr>
        <w:t xml:space="preserve"> CHOOSE START MENUE FOLDER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31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8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7-</w:t>
      </w:r>
      <w:r>
        <w:rPr>
          <w:sz w:val="40"/>
          <w:szCs w:val="40"/>
        </w:rPr>
        <w:t xml:space="preserve"> INSTALLATION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32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8-</w:t>
      </w:r>
      <w:r>
        <w:rPr>
          <w:sz w:val="40"/>
          <w:szCs w:val="40"/>
        </w:rPr>
        <w:t xml:space="preserve"> FINISH THE INSTALLATION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33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9-</w:t>
      </w:r>
      <w:r>
        <w:rPr>
          <w:sz w:val="40"/>
          <w:szCs w:val="40"/>
        </w:rPr>
        <w:t>COMPLTE WEKA SETUP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34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000000"/>
          <w:sz w:val="40"/>
          <w:szCs w:val="40"/>
        </w:rPr>
      </w:pPr>
    </w:p>
    <w:p>
      <w:pPr>
        <w:pStyle w:val="style0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WEKA TOOL PERFORMANCE</w:t>
      </w:r>
    </w:p>
    <w:p>
      <w:pPr>
        <w:pStyle w:val="style0"/>
        <w:rPr>
          <w:color w:val="000000"/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35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1.DATA PREPROCESSING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)</w:t>
      </w:r>
      <w:r>
        <w:t xml:space="preserve"> </w:t>
      </w:r>
      <w:r>
        <w:rPr>
          <w:sz w:val="28"/>
          <w:szCs w:val="28"/>
        </w:rPr>
        <w:t xml:space="preserve">WEKA — </w:t>
      </w:r>
      <w:r>
        <w:rPr>
          <w:sz w:val="28"/>
          <w:szCs w:val="28"/>
        </w:rPr>
        <w:t>Preprocessing</w:t>
      </w:r>
      <w:r>
        <w:rPr>
          <w:sz w:val="28"/>
          <w:szCs w:val="28"/>
        </w:rPr>
        <w:t xml:space="preserve"> the Data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Open file ... option under the </w:t>
      </w:r>
      <w:r>
        <w:rPr>
          <w:sz w:val="28"/>
          <w:szCs w:val="28"/>
        </w:rPr>
        <w:t>Preprocess</w:t>
      </w:r>
      <w:r>
        <w:rPr>
          <w:sz w:val="28"/>
          <w:szCs w:val="28"/>
        </w:rPr>
        <w:t xml:space="preserve"> tag select the .</w:t>
      </w:r>
      <w:r>
        <w:rPr>
          <w:sz w:val="28"/>
          <w:szCs w:val="28"/>
        </w:rPr>
        <w:t>Iris</w:t>
      </w:r>
      <w:r>
        <w:rPr>
          <w:sz w:val="28"/>
          <w:szCs w:val="28"/>
        </w:rPr>
        <w:t xml:space="preserve"> file </w:t>
      </w:r>
      <w:r>
        <w:rPr>
          <w:sz w:val="28"/>
          <w:szCs w:val="28"/>
        </w:rPr>
        <w:t>then  screen</w:t>
      </w:r>
      <w:r>
        <w:rPr>
          <w:sz w:val="28"/>
          <w:szCs w:val="28"/>
        </w:rPr>
        <w:t xml:space="preserve"> shows us several things about the loaded data,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Goto</w:t>
      </w:r>
      <w:r>
        <w:rPr>
          <w:sz w:val="28"/>
          <w:szCs w:val="28"/>
        </w:rPr>
        <w:t xml:space="preserve"> the </w:t>
      </w:r>
      <w:r>
        <w:rPr>
          <w:sz w:val="28"/>
          <w:szCs w:val="28"/>
        </w:rPr>
        <w:t>preprocessing</w:t>
      </w:r>
      <w:r>
        <w:rPr>
          <w:sz w:val="28"/>
          <w:szCs w:val="28"/>
        </w:rPr>
        <w:t xml:space="preserve"> section of the </w:t>
      </w:r>
      <w:r>
        <w:rPr>
          <w:sz w:val="28"/>
          <w:szCs w:val="28"/>
        </w:rPr>
        <w:t xml:space="preserve">explorer part and there we can see </w:t>
      </w:r>
      <w:r>
        <w:rPr>
          <w:sz w:val="28"/>
          <w:szCs w:val="28"/>
        </w:rPr>
        <w:t>aatributes</w:t>
      </w:r>
      <w:r>
        <w:rPr>
          <w:sz w:val="28"/>
          <w:szCs w:val="28"/>
        </w:rPr>
        <w:t xml:space="preserve"> name on left side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1.with all attributes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a)</w:t>
      </w:r>
      <w:r>
        <w:rPr>
          <w:sz w:val="28"/>
          <w:szCs w:val="28"/>
        </w:rPr>
        <w:t>sepall</w:t>
      </w:r>
      <w:r>
        <w:rPr>
          <w:sz w:val="28"/>
          <w:szCs w:val="28"/>
        </w:rPr>
        <w:t>legth</w:t>
      </w:r>
    </w:p>
    <w:p>
      <w:pPr>
        <w:pStyle w:val="style0"/>
        <w:rPr>
          <w:color w:val="000000"/>
          <w:sz w:val="40"/>
          <w:szCs w:val="40"/>
        </w:rPr>
      </w:pPr>
    </w:p>
    <w:p>
      <w:pPr>
        <w:pStyle w:val="style0"/>
        <w:rPr>
          <w:color w:val="000000"/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36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2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b)</w:t>
      </w:r>
      <w:r>
        <w:rPr>
          <w:color w:val="000000"/>
          <w:sz w:val="40"/>
          <w:szCs w:val="40"/>
        </w:rPr>
        <w:t>sepalwidth</w:t>
      </w:r>
    </w:p>
    <w:p>
      <w:pPr>
        <w:pStyle w:val="style0"/>
        <w:rPr>
          <w:color w:val="000000"/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37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3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C)</w:t>
      </w:r>
      <w:r>
        <w:rPr>
          <w:color w:val="000000"/>
          <w:sz w:val="40"/>
          <w:szCs w:val="40"/>
        </w:rPr>
        <w:t>petallength</w:t>
      </w:r>
    </w:p>
    <w:p>
      <w:pPr>
        <w:pStyle w:val="style0"/>
        <w:rPr>
          <w:color w:val="000000"/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38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4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d)</w:t>
      </w:r>
      <w:r>
        <w:rPr>
          <w:color w:val="000000"/>
          <w:sz w:val="40"/>
          <w:szCs w:val="40"/>
        </w:rPr>
        <w:t>petalwidth</w:t>
      </w:r>
    </w:p>
    <w:p>
      <w:pPr>
        <w:pStyle w:val="style0"/>
        <w:rPr>
          <w:color w:val="000000"/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39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5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e)class</w:t>
      </w:r>
    </w:p>
    <w:p>
      <w:pPr>
        <w:pStyle w:val="style0"/>
        <w:rPr>
          <w:color w:val="000000"/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40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6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F)Visualize</w:t>
      </w:r>
      <w:r>
        <w:rPr>
          <w:color w:val="000000"/>
          <w:sz w:val="40"/>
          <w:szCs w:val="40"/>
        </w:rPr>
        <w:t xml:space="preserve"> all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If you click on the Visualize All button,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you will be able to see all features in one single window the bottom of the window</w:t>
      </w:r>
    </w:p>
    <w:p>
      <w:pPr>
        <w:pStyle w:val="style0"/>
        <w:rPr>
          <w:color w:val="000000"/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41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7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2.DATA CLASSIFICATION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Open file ... option under the </w:t>
      </w:r>
      <w:r>
        <w:rPr>
          <w:sz w:val="28"/>
          <w:szCs w:val="28"/>
        </w:rPr>
        <w:t>Preprocess</w:t>
      </w:r>
      <w:r>
        <w:rPr>
          <w:sz w:val="28"/>
          <w:szCs w:val="28"/>
        </w:rPr>
        <w:t xml:space="preserve"> tab, click on the Classify tab,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Soo,there</w:t>
      </w:r>
      <w:r>
        <w:rPr>
          <w:sz w:val="28"/>
          <w:szCs w:val="28"/>
        </w:rPr>
        <w:t xml:space="preserve"> is a  Test options. there four testing options as listed below: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b7"/>
      </w:r>
      <w:r>
        <w:rPr>
          <w:sz w:val="28"/>
          <w:szCs w:val="28"/>
        </w:rPr>
        <w:t xml:space="preserve"> Training set </w:t>
      </w:r>
      <w:r>
        <w:rPr>
          <w:sz w:val="28"/>
          <w:szCs w:val="28"/>
        </w:rPr>
        <w:sym w:font="Symbol" w:char="f0b7"/>
      </w:r>
      <w:r>
        <w:rPr>
          <w:sz w:val="28"/>
          <w:szCs w:val="28"/>
        </w:rPr>
        <w:t xml:space="preserve"> Supplied test set </w:t>
      </w:r>
      <w:r>
        <w:rPr>
          <w:sz w:val="28"/>
          <w:szCs w:val="28"/>
        </w:rPr>
        <w:sym w:font="Symbol" w:char="f0b7"/>
      </w:r>
      <w:r>
        <w:rPr>
          <w:sz w:val="28"/>
          <w:szCs w:val="28"/>
        </w:rPr>
        <w:t xml:space="preserve"> Cross-validation </w:t>
      </w:r>
      <w:r>
        <w:rPr>
          <w:sz w:val="28"/>
          <w:szCs w:val="28"/>
        </w:rPr>
        <w:sym w:font="Symbol" w:char="f0b7"/>
      </w:r>
      <w:r>
        <w:rPr>
          <w:sz w:val="28"/>
          <w:szCs w:val="28"/>
        </w:rPr>
        <w:t xml:space="preserve"> Percentage split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1.choose button and select the following classifier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Weka-&gt;classifier-&gt;trees-&gt;j48</w:t>
      </w:r>
    </w:p>
    <w:p>
      <w:pPr>
        <w:pStyle w:val="style0"/>
        <w:rPr>
          <w:color w:val="000000"/>
          <w:sz w:val="40"/>
          <w:szCs w:val="40"/>
        </w:rPr>
      </w:pPr>
    </w:p>
    <w:p>
      <w:pPr>
        <w:pStyle w:val="style0"/>
        <w:rPr>
          <w:color w:val="000000"/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42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8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It say the size of tree </w:t>
      </w:r>
      <w:r>
        <w:rPr>
          <w:color w:val="000000"/>
          <w:sz w:val="40"/>
          <w:szCs w:val="40"/>
        </w:rPr>
        <w:t>6.Also</w:t>
      </w:r>
      <w:r>
        <w:rPr>
          <w:color w:val="000000"/>
          <w:sz w:val="40"/>
          <w:szCs w:val="40"/>
        </w:rPr>
        <w:t xml:space="preserve"> see the visual representation of the </w:t>
      </w:r>
      <w:r>
        <w:rPr>
          <w:color w:val="000000"/>
          <w:sz w:val="40"/>
          <w:szCs w:val="40"/>
        </w:rPr>
        <w:t>tree.In</w:t>
      </w:r>
      <w:r>
        <w:rPr>
          <w:color w:val="000000"/>
          <w:sz w:val="40"/>
          <w:szCs w:val="40"/>
        </w:rPr>
        <w:t xml:space="preserve"> summery it says total number of instances as 150.</w:t>
      </w:r>
    </w:p>
    <w:p>
      <w:pPr>
        <w:pStyle w:val="style0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3.Data visualization-</w:t>
      </w:r>
    </w:p>
    <w:p>
      <w:pPr>
        <w:pStyle w:val="style0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To get the visual representation right click on the result in the result list</w:t>
      </w:r>
    </w:p>
    <w:p>
      <w:pPr>
        <w:pStyle w:val="style0"/>
        <w:rPr>
          <w:color w:val="000000"/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43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9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color w:val="000000"/>
          <w:sz w:val="40"/>
          <w:szCs w:val="40"/>
        </w:rPr>
      </w:pPr>
    </w:p>
    <w:p>
      <w:pPr>
        <w:pStyle w:val="style0"/>
        <w:rPr>
          <w:color w:val="000000"/>
          <w:sz w:val="40"/>
          <w:szCs w:val="40"/>
        </w:rPr>
      </w:pPr>
    </w:p>
    <w:p>
      <w:pPr>
        <w:pStyle w:val="style0"/>
        <w:rPr>
          <w:color w:val="000000"/>
          <w:sz w:val="40"/>
          <w:szCs w:val="40"/>
        </w:rPr>
      </w:pPr>
    </w:p>
    <w:p>
      <w:pPr>
        <w:pStyle w:val="style0"/>
        <w:rPr>
          <w:color w:val="000000"/>
          <w:sz w:val="40"/>
          <w:szCs w:val="40"/>
        </w:rPr>
      </w:pPr>
    </w:p>
    <w:p>
      <w:pPr>
        <w:pStyle w:val="style0"/>
        <w:rPr>
          <w:color w:val="000000"/>
          <w:sz w:val="40"/>
          <w:szCs w:val="40"/>
        </w:rPr>
      </w:pP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2. Orange is an </w:t>
      </w:r>
      <w:r>
        <w:rPr>
          <w:sz w:val="40"/>
          <w:szCs w:val="40"/>
        </w:rPr>
        <w:t>easy to use</w:t>
      </w:r>
      <w:r>
        <w:rPr>
          <w:sz w:val="40"/>
          <w:szCs w:val="40"/>
        </w:rPr>
        <w:t xml:space="preserve"> data visualization tool with a large toolkit. In spite of being a 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GUI-based beginner-friendly tool, you mustn’t mistake it for a light-weight one. It can do 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statistical distributions and box plots as well as decision trees, hierarchical clustering and 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linear projections.</w:t>
      </w:r>
    </w:p>
    <w:p>
      <w:pPr>
        <w:pStyle w:val="style179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Install orange</w:t>
      </w:r>
    </w:p>
    <w:p>
      <w:pPr>
        <w:pStyle w:val="style179"/>
        <w:ind w:left="744"/>
        <w:rPr>
          <w:sz w:val="40"/>
          <w:szCs w:val="40"/>
        </w:rPr>
      </w:pPr>
      <w:r>
        <w:rPr>
          <w:sz w:val="40"/>
          <w:szCs w:val="40"/>
        </w:rPr>
        <w:t>STEP 1-</w:t>
      </w:r>
    </w:p>
    <w:p>
      <w:pPr>
        <w:pStyle w:val="style0"/>
        <w:ind w:left="36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44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sz w:val="40"/>
          <w:szCs w:val="40"/>
        </w:rPr>
      </w:pPr>
      <w:r>
        <w:rPr>
          <w:sz w:val="40"/>
          <w:szCs w:val="40"/>
        </w:rPr>
        <w:t>STEP 2-</w:t>
      </w:r>
    </w:p>
    <w:p>
      <w:pPr>
        <w:pStyle w:val="style0"/>
        <w:ind w:left="36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45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3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sz w:val="40"/>
          <w:szCs w:val="40"/>
        </w:rPr>
      </w:pPr>
      <w:r>
        <w:rPr>
          <w:sz w:val="40"/>
          <w:szCs w:val="40"/>
        </w:rPr>
        <w:t>STEP 3-</w:t>
      </w:r>
    </w:p>
    <w:p>
      <w:pPr>
        <w:pStyle w:val="style0"/>
        <w:ind w:left="36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46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sz w:val="40"/>
          <w:szCs w:val="40"/>
        </w:rPr>
      </w:pPr>
      <w:r>
        <w:rPr>
          <w:sz w:val="40"/>
          <w:szCs w:val="40"/>
        </w:rPr>
        <w:t>STEP 4-</w:t>
      </w:r>
    </w:p>
    <w:p>
      <w:pPr>
        <w:pStyle w:val="style0"/>
        <w:ind w:left="36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47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sz w:val="40"/>
          <w:szCs w:val="40"/>
        </w:rPr>
      </w:pPr>
      <w:r>
        <w:rPr>
          <w:sz w:val="40"/>
          <w:szCs w:val="40"/>
        </w:rPr>
        <w:t>STEP 5-</w:t>
      </w:r>
    </w:p>
    <w:p>
      <w:pPr>
        <w:pStyle w:val="style0"/>
        <w:ind w:left="36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48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7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sz w:val="40"/>
          <w:szCs w:val="40"/>
        </w:rPr>
      </w:pPr>
      <w:r>
        <w:rPr>
          <w:sz w:val="40"/>
          <w:szCs w:val="40"/>
        </w:rPr>
        <w:t>STEP 6-</w:t>
      </w:r>
    </w:p>
    <w:p>
      <w:pPr>
        <w:pStyle w:val="style0"/>
        <w:ind w:left="36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49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8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sz w:val="40"/>
          <w:szCs w:val="40"/>
        </w:rPr>
      </w:pPr>
      <w:r>
        <w:rPr>
          <w:sz w:val="40"/>
          <w:szCs w:val="40"/>
        </w:rPr>
        <w:t>STEP</w:t>
      </w:r>
      <w:r>
        <w:rPr>
          <w:sz w:val="40"/>
          <w:szCs w:val="40"/>
        </w:rPr>
        <w:t>7-</w:t>
      </w:r>
    </w:p>
    <w:p>
      <w:pPr>
        <w:pStyle w:val="style0"/>
        <w:ind w:left="36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50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Show data distribution</w:t>
      </w:r>
    </w:p>
    <w:p>
      <w:pPr>
        <w:pStyle w:val="style179"/>
        <w:ind w:left="744"/>
        <w:rPr>
          <w:sz w:val="40"/>
          <w:szCs w:val="40"/>
        </w:rPr>
      </w:pPr>
      <w:r>
        <w:rPr>
          <w:sz w:val="40"/>
          <w:szCs w:val="40"/>
        </w:rPr>
        <w:t xml:space="preserve">We used the file widget to include our.csv file and then reviewed it using the data table </w:t>
      </w:r>
      <w:r>
        <w:rPr>
          <w:sz w:val="40"/>
          <w:szCs w:val="40"/>
        </w:rPr>
        <w:t>widget.we</w:t>
      </w:r>
      <w:r>
        <w:rPr>
          <w:sz w:val="40"/>
          <w:szCs w:val="40"/>
        </w:rPr>
        <w:t xml:space="preserve"> can get the following distribution</w:t>
      </w:r>
    </w:p>
    <w:p>
      <w:pPr>
        <w:pStyle w:val="style179"/>
        <w:ind w:left="744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51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0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ind w:left="744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52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2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ind w:left="744"/>
        <w:rPr>
          <w:sz w:val="40"/>
          <w:szCs w:val="40"/>
        </w:rPr>
      </w:pPr>
    </w:p>
    <w:p>
      <w:pPr>
        <w:pStyle w:val="style179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Show linear projection</w:t>
      </w:r>
    </w:p>
    <w:p>
      <w:pPr>
        <w:pStyle w:val="style179"/>
        <w:ind w:left="744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53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3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744"/>
        <w:rPr>
          <w:sz w:val="40"/>
          <w:szCs w:val="40"/>
        </w:rPr>
      </w:pPr>
    </w:p>
    <w:p>
      <w:pPr>
        <w:pStyle w:val="style0"/>
        <w:ind w:left="360"/>
        <w:rPr>
          <w:sz w:val="40"/>
          <w:szCs w:val="40"/>
        </w:rPr>
      </w:pPr>
    </w:p>
    <w:p>
      <w:pPr>
        <w:pStyle w:val="style179"/>
        <w:ind w:left="744"/>
        <w:rPr>
          <w:sz w:val="40"/>
          <w:szCs w:val="40"/>
        </w:rPr>
      </w:pPr>
    </w:p>
    <w:p>
      <w:pPr>
        <w:pStyle w:val="style179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Show </w:t>
      </w:r>
      <w:r>
        <w:rPr>
          <w:sz w:val="40"/>
          <w:szCs w:val="40"/>
        </w:rPr>
        <w:t>FreeViz</w:t>
      </w:r>
    </w:p>
    <w:p>
      <w:pPr>
        <w:pStyle w:val="style179"/>
        <w:ind w:left="744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54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4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3. Differentiate in between free software, </w:t>
      </w:r>
      <w:r>
        <w:rPr>
          <w:sz w:val="40"/>
          <w:szCs w:val="40"/>
        </w:rPr>
        <w:t>Open source</w:t>
      </w:r>
      <w:r>
        <w:rPr>
          <w:sz w:val="40"/>
          <w:szCs w:val="40"/>
        </w:rPr>
        <w:t xml:space="preserve"> software and proprietary software with respect to its properties.</w:t>
      </w:r>
    </w:p>
    <w:p>
      <w:pPr>
        <w:pStyle w:val="style0"/>
        <w:rPr/>
      </w:pPr>
    </w:p>
    <w:p>
      <w:pPr>
        <w:pStyle w:val="style0"/>
        <w:rPr>
          <w:sz w:val="40"/>
          <w:szCs w:val="40"/>
        </w:rPr>
      </w:pPr>
      <w:r>
        <w:rPr/>
        <w:drawing>
          <wp:inline distL="114300" distT="0" distB="0" distR="114300">
            <wp:extent cx="2857500" cy="3997289"/>
            <wp:effectExtent l="0" t="0" r="0" b="0"/>
            <wp:docPr id="106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7500" cy="3997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  <w:r>
        <w:rPr/>
        <w:drawing>
          <wp:inline distL="114300" distT="0" distB="0" distR="114300">
            <wp:extent cx="2857500" cy="1376628"/>
            <wp:effectExtent l="0" t="0" r="0" b="0"/>
            <wp:docPr id="107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7500" cy="13766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 4. Using Anaconda Python create Histogram, Scatter plot and Bar plot for the dataset given below. Dataset- https://drive.google.com/file/d/1i11BZFe8Xj9kNq7eeE9KOa_Iz1KhEdXJ/view a. Scatter plot- Scatter plot of Price Vs Age </w:t>
      </w:r>
      <w:r>
        <w:rPr>
          <w:sz w:val="40"/>
          <w:szCs w:val="40"/>
        </w:rPr>
        <w:t>b.</w:t>
      </w:r>
      <w:r>
        <w:rPr>
          <w:sz w:val="40"/>
          <w:szCs w:val="40"/>
        </w:rPr>
        <w:t xml:space="preserve"> Histogram- for </w:t>
      </w:r>
      <w:r>
        <w:rPr>
          <w:sz w:val="40"/>
          <w:szCs w:val="40"/>
        </w:rPr>
        <w:t>Kilometer</w:t>
      </w:r>
      <w:r>
        <w:rPr>
          <w:sz w:val="40"/>
          <w:szCs w:val="40"/>
        </w:rPr>
        <w:t xml:space="preserve"> and CC c. Bar plot- Bar plot for different fuel types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STEPS OF INSTALLATION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1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55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2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56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3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57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4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58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5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5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59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6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7</w:t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60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7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STEP 8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61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8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1.SCATTER PLOT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62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9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63" name="Pictur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0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2.HISTOGRAM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871219"/>
            <wp:effectExtent l="0" t="0" r="2540" b="5080"/>
            <wp:docPr id="1064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1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8712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65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1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2289810"/>
            <wp:effectExtent l="0" t="0" r="2540" b="0"/>
            <wp:docPr id="1066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2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2898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3.BAR PLOT</w:t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960119"/>
            <wp:effectExtent l="0" t="0" r="2540" b="0"/>
            <wp:docPr id="1067" name="Pictur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3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9601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>
          <w:noProof/>
        </w:rPr>
        <w:drawing>
          <wp:inline distL="0" distT="0" distB="0" distR="0">
            <wp:extent cx="5731510" cy="1967230"/>
            <wp:effectExtent l="0" t="0" r="2540" b="0"/>
            <wp:docPr id="1068" name="Picture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54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19672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  <w:r>
        <w:rPr>
          <w:sz w:val="40"/>
          <w:szCs w:val="40"/>
        </w:rPr>
        <w:t>5. Enlist some examples along with its purpose and properties (at least 10) of FOSS and proprietary software with respect to database</w:t>
      </w:r>
    </w:p>
    <w:p>
      <w:pPr>
        <w:pStyle w:val="style0"/>
        <w:rPr>
          <w:sz w:val="40"/>
          <w:szCs w:val="40"/>
        </w:rPr>
      </w:pPr>
      <w:r>
        <w:rPr/>
        <w:drawing>
          <wp:inline distL="114300" distT="0" distB="0" distR="114300">
            <wp:extent cx="2857500" cy="2564241"/>
            <wp:effectExtent l="0" t="0" r="0" b="0"/>
            <wp:docPr id="107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7500" cy="25642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  <w:r>
        <w:rPr/>
        <w:drawing>
          <wp:inline distL="114300" distT="0" distB="0" distR="114300">
            <wp:extent cx="2857500" cy="3671887"/>
            <wp:effectExtent l="0" t="0" r="0" b="0"/>
            <wp:docPr id="107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7500" cy="36718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  <w:r>
        <w:rPr/>
        <w:drawing>
          <wp:inline distL="114300" distT="0" distB="0" distR="114300">
            <wp:extent cx="2857500" cy="4086317"/>
            <wp:effectExtent l="0" t="0" r="0" b="0"/>
            <wp:docPr id="107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7500" cy="4086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</w:p>
    <w:p>
      <w:pPr>
        <w:pStyle w:val="style0"/>
        <w:rPr>
          <w:sz w:val="40"/>
          <w:szCs w:val="40"/>
        </w:rPr>
      </w:pPr>
      <w:r>
        <w:rPr/>
        <w:drawing>
          <wp:inline distL="114300" distT="0" distB="0" distR="114300">
            <wp:extent cx="2857500" cy="3356701"/>
            <wp:effectExtent l="0" t="0" r="0" b="0"/>
            <wp:docPr id="107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7500" cy="3356701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930CD8A6"/>
    <w:lvl w:ilvl="0" w:tplc="9E5EEFA8">
      <w:start w:val="1"/>
      <w:numFmt w:val="lowerLetter"/>
      <w:lvlText w:val="%1."/>
      <w:lvlJc w:val="left"/>
      <w:pPr>
        <w:ind w:left="744" w:hanging="384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IN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styleId="style39">
    <w:name w:val="annotation reference"/>
    <w:basedOn w:val="style65"/>
    <w:next w:val="style39"/>
    <w:uiPriority w:val="99"/>
    <w:rPr>
      <w:sz w:val="16"/>
      <w:szCs w:val="16"/>
    </w:rPr>
  </w:style>
  <w:style w:type="paragraph" w:styleId="style30">
    <w:name w:val="annotation text"/>
    <w:basedOn w:val="style0"/>
    <w:next w:val="style30"/>
    <w:link w:val="style4097"/>
    <w:uiPriority w:val="99"/>
    <w:pPr>
      <w:spacing w:lineRule="auto" w:line="240"/>
    </w:pPr>
    <w:rPr>
      <w:sz w:val="20"/>
      <w:szCs w:val="20"/>
    </w:rPr>
  </w:style>
  <w:style w:type="character" w:customStyle="1" w:styleId="style4097">
    <w:name w:val="Comment Text Char"/>
    <w:basedOn w:val="style65"/>
    <w:next w:val="style4097"/>
    <w:link w:val="style30"/>
    <w:uiPriority w:val="99"/>
    <w:rPr>
      <w:sz w:val="20"/>
      <w:szCs w:val="20"/>
    </w:rPr>
  </w:style>
  <w:style w:type="paragraph" w:styleId="style106">
    <w:name w:val="annotation subject"/>
    <w:basedOn w:val="style30"/>
    <w:next w:val="style30"/>
    <w:link w:val="style4098"/>
    <w:uiPriority w:val="99"/>
    <w:pPr/>
    <w:rPr>
      <w:b/>
      <w:bCs/>
    </w:rPr>
  </w:style>
  <w:style w:type="character" w:customStyle="1" w:styleId="style4098">
    <w:name w:val="Comment Subject Char"/>
    <w:basedOn w:val="style4097"/>
    <w:next w:val="style4098"/>
    <w:link w:val="style106"/>
    <w:uiPriority w:val="99"/>
    <w:rPr>
      <w:b/>
      <w:bCs/>
      <w:sz w:val="20"/>
      <w:szCs w:val="20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7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48" Type="http://schemas.openxmlformats.org/officeDocument/2006/relationships/image" Target="media/image5.jpeg"/><Relationship Id="rId47" Type="http://schemas.openxmlformats.org/officeDocument/2006/relationships/image" Target="media/image4.jpeg"/><Relationship Id="rId49" Type="http://schemas.openxmlformats.org/officeDocument/2006/relationships/image" Target="media/image6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image" Target="media/image2.jpeg"/><Relationship Id="rId30" Type="http://schemas.openxmlformats.org/officeDocument/2006/relationships/image" Target="media/image29.png"/><Relationship Id="rId33" Type="http://schemas.openxmlformats.org/officeDocument/2006/relationships/image" Target="media/image30.png"/><Relationship Id="rId32" Type="http://schemas.openxmlformats.org/officeDocument/2006/relationships/image" Target="media/image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29" Type="http://schemas.openxmlformats.org/officeDocument/2006/relationships/image" Target="media/image28.png"/><Relationship Id="rId51" Type="http://schemas.openxmlformats.org/officeDocument/2006/relationships/styles" Target="styles.xml"/><Relationship Id="rId50" Type="http://schemas.openxmlformats.org/officeDocument/2006/relationships/image" Target="media/image7.jpeg"/><Relationship Id="rId53" Type="http://schemas.openxmlformats.org/officeDocument/2006/relationships/settings" Target="settings.xml"/><Relationship Id="rId52" Type="http://schemas.openxmlformats.org/officeDocument/2006/relationships/fontTable" Target="fontTable.xml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54" Type="http://schemas.openxmlformats.org/officeDocument/2006/relationships/theme" Target="theme/theme1.xml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Words>510</Words>
  <Pages>24</Pages>
  <Characters>2831</Characters>
  <Application>WPS Office</Application>
  <DocSecurity>0</DocSecurity>
  <Paragraphs>158</Paragraphs>
  <ScaleCrop>false</ScaleCrop>
  <LinksUpToDate>false</LinksUpToDate>
  <CharactersWithSpaces>3282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2022-01-29T05:43:00Z</dcterms:created>
  <dc:creator>Gayatri Bagul</dc:creator>
  <lastModifiedBy>CPH2127</lastModifiedBy>
  <dcterms:modified xsi:type="dcterms:W3CDTF">2022-02-05T07:45:06Z</dcterms:modified>
  <revision>6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ca897e25c98848b597e7f60ee9cf19ae</vt:lpwstr>
  </property>
</Properties>
</file>